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CE5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056F10">
        <w:rPr>
          <w:sz w:val="28"/>
        </w:rPr>
        <w:t>1213-2201</w:t>
      </w:r>
      <w:r>
        <w:rPr>
          <w:sz w:val="28"/>
        </w:rPr>
        <w:t>/202</w:t>
      </w:r>
      <w:r w:rsidR="009B3435">
        <w:rPr>
          <w:sz w:val="28"/>
        </w:rPr>
        <w:t>5</w:t>
      </w:r>
    </w:p>
    <w:p w:rsidR="00BA3CE5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901001">
        <w:rPr>
          <w:sz w:val="28"/>
        </w:rPr>
        <w:t>*</w:t>
      </w:r>
    </w:p>
    <w:p w:rsidR="00BA3CE5">
      <w:pPr>
        <w:ind w:right="282"/>
        <w:jc w:val="center"/>
        <w:rPr>
          <w:sz w:val="28"/>
        </w:rPr>
      </w:pP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BA3CE5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A3CE5">
      <w:pPr>
        <w:ind w:right="282"/>
        <w:jc w:val="center"/>
        <w:rPr>
          <w:sz w:val="28"/>
        </w:rPr>
      </w:pP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12 </w:t>
      </w:r>
      <w:r w:rsidR="0051669F">
        <w:rPr>
          <w:sz w:val="28"/>
        </w:rPr>
        <w:t>но</w:t>
      </w:r>
      <w:r>
        <w:rPr>
          <w:sz w:val="28"/>
        </w:rPr>
        <w:t>ября</w:t>
      </w:r>
      <w:r w:rsidR="009B3435">
        <w:rPr>
          <w:sz w:val="28"/>
        </w:rPr>
        <w:t xml:space="preserve"> 2025</w:t>
      </w:r>
      <w:r w:rsidR="001D3AEE">
        <w:rPr>
          <w:sz w:val="28"/>
        </w:rPr>
        <w:t xml:space="preserve"> года                                          </w:t>
      </w:r>
      <w:r w:rsidR="00072541">
        <w:rPr>
          <w:sz w:val="28"/>
        </w:rPr>
        <w:t xml:space="preserve"> </w:t>
      </w:r>
      <w:r w:rsidR="00822C62">
        <w:rPr>
          <w:sz w:val="28"/>
        </w:rPr>
        <w:t xml:space="preserve">    </w:t>
      </w:r>
      <w:r w:rsidR="00072541">
        <w:rPr>
          <w:sz w:val="28"/>
        </w:rPr>
        <w:t xml:space="preserve"> </w:t>
      </w:r>
      <w:r w:rsidR="001D3AEE">
        <w:rPr>
          <w:sz w:val="28"/>
        </w:rPr>
        <w:t xml:space="preserve">        г.Нягань ХМАО-Югры </w:t>
      </w:r>
    </w:p>
    <w:p w:rsidR="00BA3CE5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BA3CE5">
      <w:pPr>
        <w:ind w:left="-142" w:firstLine="709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</w:t>
      </w:r>
      <w:r>
        <w:rPr>
          <w:sz w:val="28"/>
        </w:rPr>
        <w:t xml:space="preserve"> судебного района Ханты-Мансийского автономного округа - Югры Волкова Л.Г.,</w:t>
      </w:r>
      <w:r w:rsidR="00F810F1">
        <w:rPr>
          <w:sz w:val="28"/>
        </w:rPr>
        <w:t xml:space="preserve"> </w:t>
      </w:r>
    </w:p>
    <w:p w:rsidR="00112D18" w:rsidP="00112D18">
      <w:pPr>
        <w:ind w:left="-142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056F10">
        <w:rPr>
          <w:sz w:val="28"/>
        </w:rPr>
        <w:t>Обуховой Наталье Владимировне</w:t>
      </w:r>
      <w:r w:rsidRPr="009B3435" w:rsidR="009B3435">
        <w:rPr>
          <w:sz w:val="28"/>
        </w:rPr>
        <w:t xml:space="preserve">, </w:t>
      </w:r>
      <w:r w:rsidR="00901001">
        <w:rPr>
          <w:sz w:val="28"/>
        </w:rPr>
        <w:t>*</w:t>
      </w:r>
      <w:r w:rsidRPr="009B3435" w:rsidR="009B3435">
        <w:rPr>
          <w:sz w:val="28"/>
        </w:rPr>
        <w:t xml:space="preserve"> года рождения, уроженки </w:t>
      </w:r>
      <w:r w:rsidR="00901001">
        <w:rPr>
          <w:sz w:val="28"/>
        </w:rPr>
        <w:t>*</w:t>
      </w:r>
      <w:r w:rsidRPr="009B3435" w:rsidR="009B3435">
        <w:rPr>
          <w:sz w:val="28"/>
        </w:rPr>
        <w:t xml:space="preserve">, гражданки РФ, </w:t>
      </w:r>
      <w:r w:rsidR="00901001">
        <w:rPr>
          <w:sz w:val="28"/>
        </w:rPr>
        <w:t>*</w:t>
      </w:r>
      <w:r w:rsidR="00056F10">
        <w:rPr>
          <w:sz w:val="28"/>
        </w:rPr>
        <w:t xml:space="preserve">, </w:t>
      </w:r>
      <w:r w:rsidRPr="009B3435" w:rsidR="009B3435">
        <w:rPr>
          <w:sz w:val="28"/>
        </w:rPr>
        <w:t xml:space="preserve">работающей </w:t>
      </w:r>
      <w:r w:rsidR="00901001">
        <w:rPr>
          <w:sz w:val="28"/>
        </w:rPr>
        <w:t>*</w:t>
      </w:r>
      <w:r w:rsidRPr="009B3435" w:rsidR="009B3435">
        <w:rPr>
          <w:sz w:val="28"/>
        </w:rPr>
        <w:t>, про</w:t>
      </w:r>
      <w:r w:rsidR="00056F10">
        <w:rPr>
          <w:sz w:val="28"/>
        </w:rPr>
        <w:t xml:space="preserve">живающей по адресу: ХМАО-Югра, </w:t>
      </w:r>
      <w:r w:rsidR="00901001">
        <w:rPr>
          <w:sz w:val="28"/>
        </w:rPr>
        <w:t>*</w:t>
      </w:r>
      <w:r w:rsidR="00056F10">
        <w:rPr>
          <w:sz w:val="28"/>
        </w:rPr>
        <w:t>,</w:t>
      </w:r>
    </w:p>
    <w:p w:rsidR="00BA3CE5" w:rsidP="00112D18">
      <w:pPr>
        <w:ind w:left="-142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</w:t>
      </w:r>
      <w:r>
        <w:rPr>
          <w:sz w:val="28"/>
        </w:rPr>
        <w:t>арации в налоговый орган по месту учета,</w:t>
      </w:r>
    </w:p>
    <w:p w:rsidR="00BA3CE5">
      <w:pPr>
        <w:ind w:firstLine="540"/>
        <w:jc w:val="both"/>
        <w:rPr>
          <w:sz w:val="28"/>
        </w:rPr>
      </w:pPr>
    </w:p>
    <w:p w:rsidR="00BA3CE5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BA3CE5">
      <w:pPr>
        <w:ind w:firstLine="567"/>
        <w:jc w:val="both"/>
        <w:rPr>
          <w:sz w:val="28"/>
        </w:rPr>
      </w:pPr>
      <w:r>
        <w:rPr>
          <w:color w:val="FF0000"/>
          <w:spacing w:val="-2"/>
          <w:sz w:val="28"/>
        </w:rPr>
        <w:t xml:space="preserve">26 </w:t>
      </w:r>
      <w:r w:rsidR="00056F10">
        <w:rPr>
          <w:color w:val="FF0000"/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 w:rsidR="00056F10">
        <w:rPr>
          <w:sz w:val="28"/>
          <w:szCs w:val="28"/>
        </w:rPr>
        <w:t>Обухова Н.В</w:t>
      </w:r>
      <w:r w:rsidRPr="00C31D42" w:rsidR="009B3435">
        <w:rPr>
          <w:sz w:val="28"/>
          <w:szCs w:val="28"/>
        </w:rPr>
        <w:t xml:space="preserve">., являясь должностным лицом –   </w:t>
      </w:r>
      <w:r w:rsidR="00F810F1">
        <w:rPr>
          <w:sz w:val="28"/>
          <w:szCs w:val="28"/>
        </w:rPr>
        <w:t xml:space="preserve"> </w:t>
      </w:r>
      <w:r w:rsidR="00901001">
        <w:rPr>
          <w:sz w:val="28"/>
          <w:szCs w:val="28"/>
        </w:rPr>
        <w:t>*</w:t>
      </w:r>
      <w:r w:rsidRPr="00C31D42" w:rsidR="009B3435">
        <w:rPr>
          <w:sz w:val="28"/>
          <w:szCs w:val="28"/>
        </w:rPr>
        <w:t xml:space="preserve">, зарегистрированного по адресу: ХМАО-Югра, </w:t>
      </w:r>
      <w:r w:rsidR="00901001">
        <w:rPr>
          <w:sz w:val="28"/>
          <w:szCs w:val="28"/>
        </w:rPr>
        <w:t>*</w:t>
      </w:r>
      <w:r>
        <w:rPr>
          <w:sz w:val="28"/>
        </w:rPr>
        <w:t xml:space="preserve">, и ответственного за предоставление в налоговый орган расчета по страховым взносам, в нарушение пункта 7 статьи 431 Налогового кодекса Российской Федерации </w:t>
      </w:r>
      <w:r>
        <w:rPr>
          <w:color w:val="FF0000"/>
          <w:sz w:val="28"/>
        </w:rPr>
        <w:t>не представил</w:t>
      </w:r>
      <w:r w:rsidR="009B3435">
        <w:rPr>
          <w:color w:val="FF0000"/>
          <w:sz w:val="28"/>
        </w:rPr>
        <w:t>а</w:t>
      </w:r>
      <w:r>
        <w:rPr>
          <w:sz w:val="28"/>
        </w:rPr>
        <w:t xml:space="preserve"> в Межрайонную инспекцию Федеральной налоговой службы России № 2 по Ханты-Мансийскому</w:t>
      </w:r>
      <w:r>
        <w:rPr>
          <w:sz w:val="28"/>
        </w:rPr>
        <w:t xml:space="preserve"> автономному округу-Югре расчет по страховым взносам за </w:t>
      </w:r>
      <w:r w:rsidR="00056F10">
        <w:rPr>
          <w:sz w:val="28"/>
        </w:rPr>
        <w:t>6 месяцев 2025</w:t>
      </w:r>
      <w:r>
        <w:rPr>
          <w:sz w:val="28"/>
        </w:rPr>
        <w:t xml:space="preserve"> года.</w:t>
      </w:r>
    </w:p>
    <w:p w:rsidR="00BF213F" w:rsidRPr="00BF213F" w:rsidP="00BF213F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DB5989">
        <w:rPr>
          <w:rFonts w:ascii="Times New Roman" w:hAnsi="Times New Roman"/>
          <w:color w:val="auto"/>
          <w:sz w:val="28"/>
        </w:rPr>
        <w:t xml:space="preserve">Должностное лицо </w:t>
      </w:r>
      <w:r w:rsidR="00056F10">
        <w:rPr>
          <w:rFonts w:ascii="Times New Roman" w:hAnsi="Times New Roman"/>
          <w:color w:val="auto"/>
          <w:sz w:val="28"/>
        </w:rPr>
        <w:t>Обухова Н.В</w:t>
      </w:r>
      <w:r w:rsidRPr="00DB5989">
        <w:rPr>
          <w:rFonts w:ascii="Times New Roman" w:hAnsi="Times New Roman"/>
          <w:color w:val="auto"/>
          <w:sz w:val="28"/>
        </w:rPr>
        <w:t xml:space="preserve">., </w:t>
      </w:r>
      <w:r w:rsidRPr="00BF213F">
        <w:rPr>
          <w:rFonts w:ascii="Times New Roman" w:hAnsi="Times New Roman"/>
          <w:sz w:val="28"/>
        </w:rPr>
        <w:t>о дне, времени и месте рассмотрения дела извещалась заказными письмами, направленными в ее адрес, а также по месту регистрации юридического лица, ук</w:t>
      </w:r>
      <w:r w:rsidRPr="00BF213F">
        <w:rPr>
          <w:rFonts w:ascii="Times New Roman" w:hAnsi="Times New Roman"/>
          <w:sz w:val="28"/>
        </w:rPr>
        <w:t>азанному в протоколе об административном правонарушении, однако конверт</w:t>
      </w:r>
      <w:r>
        <w:rPr>
          <w:rFonts w:ascii="Times New Roman" w:hAnsi="Times New Roman"/>
          <w:sz w:val="28"/>
        </w:rPr>
        <w:t>ы</w:t>
      </w:r>
      <w:r w:rsidRPr="00BF213F">
        <w:rPr>
          <w:rFonts w:ascii="Times New Roman" w:hAnsi="Times New Roman"/>
          <w:sz w:val="28"/>
        </w:rPr>
        <w:t xml:space="preserve"> вернул</w:t>
      </w:r>
      <w:r>
        <w:rPr>
          <w:rFonts w:ascii="Times New Roman" w:hAnsi="Times New Roman"/>
          <w:sz w:val="28"/>
        </w:rPr>
        <w:t>ись</w:t>
      </w:r>
      <w:r w:rsidRPr="00BF213F">
        <w:rPr>
          <w:rFonts w:ascii="Times New Roman" w:hAnsi="Times New Roman"/>
          <w:sz w:val="28"/>
        </w:rPr>
        <w:t xml:space="preserve"> в адрес отправителя в связи с истечением срока хранения.</w:t>
      </w:r>
    </w:p>
    <w:p w:rsidR="00BF213F" w:rsidRPr="00BF213F" w:rsidP="00BF213F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BF213F">
        <w:rPr>
          <w:rFonts w:ascii="Times New Roman" w:hAnsi="Times New Roman"/>
          <w:sz w:val="28"/>
        </w:rPr>
        <w:t>Согласно пункта 6 Постановления Пленума Верховного Суда РФ от 24 марта 2005 г. № 5 "О некоторых вопросах, возникающи</w:t>
      </w:r>
      <w:r w:rsidRPr="00BF213F">
        <w:rPr>
          <w:rFonts w:ascii="Times New Roman" w:hAnsi="Times New Roman"/>
          <w:sz w:val="28"/>
        </w:rPr>
        <w:t>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</w:t>
      </w:r>
      <w:r w:rsidRPr="00BF213F">
        <w:rPr>
          <w:rFonts w:ascii="Times New Roman" w:hAnsi="Times New Roman"/>
          <w:sz w:val="28"/>
        </w:rPr>
        <w:t>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</w:t>
      </w:r>
      <w:r w:rsidRPr="00BF213F">
        <w:rPr>
          <w:rFonts w:ascii="Times New Roman" w:hAnsi="Times New Roman"/>
          <w:sz w:val="28"/>
        </w:rPr>
        <w:t>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D78DF" w:rsidRPr="00822C62" w:rsidP="00BF213F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F213F">
        <w:rPr>
          <w:rFonts w:ascii="Times New Roman" w:hAnsi="Times New Roman"/>
          <w:sz w:val="28"/>
        </w:rPr>
        <w:t>В связи с вышеизложенным, миров</w:t>
      </w:r>
      <w:r w:rsidRPr="00BF213F">
        <w:rPr>
          <w:rFonts w:ascii="Times New Roman" w:hAnsi="Times New Roman"/>
          <w:sz w:val="28"/>
        </w:rPr>
        <w:t>ой судья считает возможным рассмотреть дело об административном правонарушении в отсутствии должностного лица</w:t>
      </w:r>
      <w:r w:rsidRPr="00FB0A5E" w:rsidR="00FB0A5E">
        <w:rPr>
          <w:rFonts w:ascii="Times New Roman" w:hAnsi="Times New Roman"/>
          <w:sz w:val="28"/>
        </w:rPr>
        <w:t xml:space="preserve"> </w:t>
      </w:r>
      <w:r w:rsidR="00056F10">
        <w:rPr>
          <w:rFonts w:ascii="Times New Roman" w:hAnsi="Times New Roman"/>
          <w:color w:val="auto"/>
          <w:sz w:val="28"/>
        </w:rPr>
        <w:t>Обуховой Н.В</w:t>
      </w:r>
      <w:r w:rsidRPr="00822C62" w:rsidR="00112D18">
        <w:rPr>
          <w:rFonts w:ascii="Times New Roman" w:hAnsi="Times New Roman"/>
          <w:color w:val="auto"/>
          <w:sz w:val="28"/>
          <w:szCs w:val="28"/>
        </w:rPr>
        <w:t>.</w:t>
      </w:r>
    </w:p>
    <w:p w:rsidR="00BA3CE5">
      <w:pPr>
        <w:ind w:firstLine="720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056F10">
        <w:rPr>
          <w:color w:val="auto"/>
          <w:sz w:val="28"/>
        </w:rPr>
        <w:t>Обуховой Н.В</w:t>
      </w:r>
      <w:r>
        <w:rPr>
          <w:sz w:val="28"/>
        </w:rPr>
        <w:t xml:space="preserve">. в совершении административного </w:t>
      </w:r>
      <w:r>
        <w:rPr>
          <w:sz w:val="28"/>
        </w:rPr>
        <w:t>правонарушения, предусмотренного статьей 15.5 Кодекса Российской Федерации об административных правонарушениях, установленной по следующим основаниям.</w:t>
      </w:r>
    </w:p>
    <w:p w:rsidR="00FA5306" w:rsidP="00FA5306">
      <w:pPr>
        <w:ind w:firstLine="708"/>
        <w:jc w:val="both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</w:t>
      </w:r>
      <w:r>
        <w:rPr>
          <w:sz w:val="28"/>
        </w:rPr>
        <w:t xml:space="preserve">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периодом, в частности, </w:t>
      </w:r>
      <w:r w:rsidRPr="00FA5306">
        <w:rPr>
          <w:sz w:val="28"/>
        </w:rPr>
        <w:t xml:space="preserve">в налоговый орган по месту </w:t>
      </w:r>
      <w:r w:rsidR="00AB065B">
        <w:rPr>
          <w:color w:val="FF0000"/>
          <w:sz w:val="28"/>
        </w:rPr>
        <w:t>учета расчета по страховым взносам</w:t>
      </w:r>
      <w:r w:rsidRPr="00FA5306">
        <w:rPr>
          <w:sz w:val="28"/>
        </w:rPr>
        <w:t>.</w:t>
      </w:r>
    </w:p>
    <w:p w:rsidR="00BA3CE5" w:rsidP="00FA5306">
      <w:pPr>
        <w:ind w:firstLine="708"/>
        <w:jc w:val="both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</w:t>
      </w:r>
      <w:r>
        <w:rPr>
          <w:sz w:val="28"/>
        </w:rPr>
        <w:t>) нерабочим праздничным днем, днем окончания срока считается ближайший следующий за ним рабочий день.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056F10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</w:t>
      </w:r>
      <w:r>
        <w:rPr>
          <w:sz w:val="28"/>
        </w:rPr>
        <w:t xml:space="preserve">           25 </w:t>
      </w:r>
      <w:r w:rsidR="00056F10">
        <w:rPr>
          <w:sz w:val="28"/>
        </w:rPr>
        <w:t>июля 2025</w:t>
      </w:r>
      <w:r>
        <w:rPr>
          <w:sz w:val="28"/>
        </w:rPr>
        <w:t xml:space="preserve"> года.</w:t>
      </w:r>
    </w:p>
    <w:p w:rsidR="00315E9D" w:rsidP="00315E9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056F10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со стороны ответственного должностного лица </w:t>
      </w:r>
      <w:r w:rsidR="00901001">
        <w:rPr>
          <w:sz w:val="28"/>
          <w:szCs w:val="28"/>
        </w:rPr>
        <w:t>*</w:t>
      </w:r>
      <w:r>
        <w:rPr>
          <w:sz w:val="28"/>
        </w:rPr>
        <w:t xml:space="preserve"> в Межрайонную ИФНС России №2 по ХМАО-Югре не по</w:t>
      </w:r>
      <w:r>
        <w:rPr>
          <w:sz w:val="28"/>
        </w:rPr>
        <w:t xml:space="preserve">зднее </w:t>
      </w:r>
      <w:r>
        <w:rPr>
          <w:color w:val="FF0000"/>
          <w:sz w:val="28"/>
        </w:rPr>
        <w:t xml:space="preserve">25 </w:t>
      </w:r>
      <w:r w:rsidR="00056F10">
        <w:rPr>
          <w:color w:val="FF0000"/>
          <w:sz w:val="28"/>
        </w:rPr>
        <w:t>июля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года. В нарушение этого, должностное лицо </w:t>
      </w:r>
      <w:r w:rsidR="00901001">
        <w:rPr>
          <w:sz w:val="28"/>
          <w:szCs w:val="28"/>
        </w:rPr>
        <w:t>*</w:t>
      </w:r>
      <w:r>
        <w:rPr>
          <w:sz w:val="28"/>
        </w:rPr>
        <w:t xml:space="preserve"> не представил</w:t>
      </w:r>
      <w:r w:rsidR="009B3435">
        <w:rPr>
          <w:sz w:val="28"/>
        </w:rPr>
        <w:t>а</w:t>
      </w:r>
      <w:r>
        <w:rPr>
          <w:sz w:val="28"/>
        </w:rPr>
        <w:t xml:space="preserve"> расчет по страховым взносам за </w:t>
      </w:r>
      <w:r w:rsidR="00056F10">
        <w:rPr>
          <w:sz w:val="28"/>
        </w:rPr>
        <w:t>6 месяцев 2025</w:t>
      </w:r>
      <w:r>
        <w:rPr>
          <w:sz w:val="28"/>
        </w:rPr>
        <w:t xml:space="preserve"> года в установленный срок. Р</w:t>
      </w:r>
      <w:r w:rsidRPr="009812A8">
        <w:rPr>
          <w:sz w:val="28"/>
        </w:rPr>
        <w:t xml:space="preserve">асчет по страховым </w:t>
      </w:r>
      <w:r>
        <w:rPr>
          <w:sz w:val="28"/>
        </w:rPr>
        <w:t xml:space="preserve">взносам за </w:t>
      </w:r>
      <w:r w:rsidR="00056F10">
        <w:rPr>
          <w:sz w:val="28"/>
        </w:rPr>
        <w:t>6 месяцев 2025</w:t>
      </w:r>
      <w:r>
        <w:rPr>
          <w:sz w:val="28"/>
        </w:rPr>
        <w:t xml:space="preserve"> года представлен </w:t>
      </w:r>
      <w:r w:rsidR="00056F10">
        <w:rPr>
          <w:sz w:val="28"/>
        </w:rPr>
        <w:t>14 августа 2025</w:t>
      </w:r>
      <w:r>
        <w:rPr>
          <w:sz w:val="28"/>
        </w:rPr>
        <w:t xml:space="preserve"> года, то есть несвоевременно.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>Согласно выписки из единого государств</w:t>
      </w:r>
      <w:r w:rsidR="00056F10">
        <w:rPr>
          <w:sz w:val="28"/>
        </w:rPr>
        <w:t>енного реестра юридических лиц,</w:t>
      </w:r>
      <w:r w:rsidR="00F810F1">
        <w:rPr>
          <w:sz w:val="28"/>
          <w:szCs w:val="28"/>
        </w:rPr>
        <w:t xml:space="preserve"> </w:t>
      </w:r>
      <w:r w:rsidR="00901001">
        <w:rPr>
          <w:sz w:val="28"/>
          <w:szCs w:val="28"/>
        </w:rPr>
        <w:t>*</w:t>
      </w:r>
      <w:r w:rsidR="00F810F1">
        <w:rPr>
          <w:sz w:val="28"/>
        </w:rPr>
        <w:t xml:space="preserve"> </w:t>
      </w:r>
      <w:r>
        <w:rPr>
          <w:sz w:val="28"/>
        </w:rPr>
        <w:t xml:space="preserve">является </w:t>
      </w:r>
      <w:r w:rsidR="00056F10">
        <w:rPr>
          <w:sz w:val="28"/>
          <w:szCs w:val="28"/>
        </w:rPr>
        <w:t>Обухова Н.В</w:t>
      </w:r>
      <w:r>
        <w:rPr>
          <w:sz w:val="28"/>
        </w:rPr>
        <w:t xml:space="preserve">., т.е. лицом, имеющим право без доверенности действовать от имени юридического лица, является </w:t>
      </w:r>
      <w:r w:rsidR="00056F10">
        <w:rPr>
          <w:sz w:val="28"/>
          <w:szCs w:val="28"/>
        </w:rPr>
        <w:t>Обухова Н.В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056F10">
        <w:rPr>
          <w:sz w:val="28"/>
          <w:szCs w:val="28"/>
        </w:rPr>
        <w:t>Обухова Н.В</w:t>
      </w:r>
      <w:r>
        <w:rPr>
          <w:sz w:val="28"/>
        </w:rPr>
        <w:t xml:space="preserve">., как должностное лицо, несет ответственность за своевременное предоставление расчетов по страховым взносам. </w:t>
      </w:r>
    </w:p>
    <w:p w:rsidR="00BA3CE5">
      <w:pPr>
        <w:pStyle w:val="BodyTextIndent2"/>
        <w:ind w:firstLine="540"/>
        <w:rPr>
          <w:sz w:val="28"/>
        </w:rPr>
      </w:pPr>
      <w:r>
        <w:rPr>
          <w:sz w:val="28"/>
        </w:rPr>
        <w:t>Вина должн</w:t>
      </w:r>
      <w:r>
        <w:rPr>
          <w:sz w:val="28"/>
        </w:rPr>
        <w:t xml:space="preserve">остного лица </w:t>
      </w:r>
      <w:r w:rsidR="00056F10">
        <w:rPr>
          <w:sz w:val="28"/>
          <w:szCs w:val="28"/>
        </w:rPr>
        <w:t>Обуховой Н.В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BA3CE5">
      <w:pPr>
        <w:pStyle w:val="BodyTextIndent2"/>
        <w:ind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901001">
        <w:rPr>
          <w:sz w:val="28"/>
        </w:rPr>
        <w:t>*</w:t>
      </w:r>
      <w:r>
        <w:rPr>
          <w:sz w:val="28"/>
        </w:rPr>
        <w:t xml:space="preserve"> </w:t>
      </w:r>
      <w:r>
        <w:rPr>
          <w:sz w:val="28"/>
        </w:rPr>
        <w:t xml:space="preserve">от                        </w:t>
      </w:r>
      <w:r w:rsidR="00F810F1">
        <w:rPr>
          <w:sz w:val="28"/>
        </w:rPr>
        <w:t xml:space="preserve">06 </w:t>
      </w:r>
      <w:r w:rsidR="00056F10">
        <w:rPr>
          <w:sz w:val="28"/>
        </w:rPr>
        <w:t>октября</w:t>
      </w:r>
      <w:r w:rsidR="009B3435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</w:t>
      </w:r>
    </w:p>
    <w:p w:rsidR="00BA3CE5">
      <w:pPr>
        <w:ind w:firstLine="540"/>
        <w:jc w:val="both"/>
        <w:rPr>
          <w:sz w:val="28"/>
        </w:rPr>
      </w:pPr>
      <w:r w:rsidRPr="00315E9D">
        <w:rPr>
          <w:sz w:val="28"/>
        </w:rPr>
        <w:t xml:space="preserve">- </w:t>
      </w:r>
      <w:r w:rsidR="00AB065B">
        <w:rPr>
          <w:sz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которой, </w:t>
      </w:r>
      <w:r w:rsidRPr="00315E9D" w:rsidR="00ED78DF">
        <w:rPr>
          <w:sz w:val="28"/>
        </w:rPr>
        <w:t xml:space="preserve">расчет по страховым взносам за </w:t>
      </w:r>
      <w:r w:rsidR="00056F10">
        <w:rPr>
          <w:sz w:val="28"/>
        </w:rPr>
        <w:t>6 месяцев 2025</w:t>
      </w:r>
      <w:r w:rsidRPr="00315E9D" w:rsidR="00ED78DF">
        <w:rPr>
          <w:sz w:val="28"/>
        </w:rPr>
        <w:t xml:space="preserve"> года</w:t>
      </w:r>
      <w:r w:rsidR="00ED78DF">
        <w:rPr>
          <w:sz w:val="28"/>
        </w:rPr>
        <w:t>,</w:t>
      </w:r>
      <w:r w:rsidRPr="00315E9D" w:rsidR="00ED78DF">
        <w:rPr>
          <w:sz w:val="28"/>
        </w:rPr>
        <w:t xml:space="preserve"> </w:t>
      </w:r>
      <w:r w:rsidR="00AB065B">
        <w:rPr>
          <w:sz w:val="28"/>
        </w:rPr>
        <w:t>предоставлен</w:t>
      </w:r>
      <w:r w:rsidRPr="00315E9D">
        <w:rPr>
          <w:sz w:val="28"/>
        </w:rPr>
        <w:t xml:space="preserve"> </w:t>
      </w:r>
      <w:r w:rsidR="00056F10">
        <w:rPr>
          <w:sz w:val="28"/>
        </w:rPr>
        <w:t>14 августа 2025</w:t>
      </w:r>
      <w:r w:rsidR="00112D18">
        <w:rPr>
          <w:sz w:val="28"/>
        </w:rPr>
        <w:t xml:space="preserve"> </w:t>
      </w:r>
      <w:r>
        <w:rPr>
          <w:sz w:val="28"/>
        </w:rPr>
        <w:t xml:space="preserve">года.  </w:t>
      </w:r>
      <w:r w:rsidR="001D3AEE">
        <w:rPr>
          <w:sz w:val="28"/>
        </w:rPr>
        <w:t xml:space="preserve">    </w:t>
      </w:r>
    </w:p>
    <w:p w:rsidR="00BA3CE5">
      <w:pPr>
        <w:ind w:firstLine="709"/>
        <w:jc w:val="both"/>
        <w:rPr>
          <w:sz w:val="28"/>
        </w:rPr>
      </w:pPr>
      <w:r>
        <w:rPr>
          <w:sz w:val="28"/>
        </w:rPr>
        <w:t>Указанные доказательства были оценены в с</w:t>
      </w:r>
      <w:r>
        <w:rPr>
          <w:sz w:val="28"/>
        </w:rPr>
        <w:t xml:space="preserve">овокупности, в соответствии с требованиями статьи 26.11 Кодекса Российской Федерации об административных правонарушениях. 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056F10">
        <w:rPr>
          <w:sz w:val="28"/>
          <w:szCs w:val="28"/>
        </w:rPr>
        <w:t>Обуховой Н.В</w:t>
      </w:r>
      <w:r>
        <w:rPr>
          <w:sz w:val="28"/>
        </w:rPr>
        <w:t>. мировой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судья квалифицирует по статье 15.5 Кодекса Российской Федерации об административных </w:t>
      </w:r>
      <w:r>
        <w:rPr>
          <w:sz w:val="28"/>
        </w:rPr>
        <w:t>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A3CE5">
      <w:pPr>
        <w:ind w:firstLine="567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056F10">
        <w:rPr>
          <w:sz w:val="28"/>
          <w:szCs w:val="28"/>
        </w:rPr>
        <w:t>Обуховой Н.В</w:t>
      </w:r>
      <w:r>
        <w:rPr>
          <w:sz w:val="28"/>
        </w:rPr>
        <w:t>., мировой судья учитывает</w:t>
      </w:r>
      <w:r>
        <w:rPr>
          <w:sz w:val="28"/>
        </w:rPr>
        <w:t xml:space="preserve"> характер совершенного правонарушения.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BA3CE5">
      <w:pPr>
        <w:tabs>
          <w:tab w:val="left" w:pos="2660"/>
        </w:tabs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</w:t>
      </w:r>
      <w:r>
        <w:rPr>
          <w:sz w:val="28"/>
        </w:rPr>
        <w:t>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</w:t>
      </w:r>
      <w:r>
        <w:rPr>
          <w:sz w:val="28"/>
        </w:rPr>
        <w:t xml:space="preserve"> и руководствуясь статьями 15.5, 29.9, 29.10 Кодекса Российской Федерации об административных правонарушениях, мировой судья</w:t>
      </w:r>
    </w:p>
    <w:p w:rsidR="00BA3CE5">
      <w:pPr>
        <w:pStyle w:val="BodyTextIndent2"/>
        <w:ind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BA3CE5">
      <w:pPr>
        <w:pStyle w:val="BodyTextIndent2"/>
        <w:ind w:firstLine="0"/>
        <w:jc w:val="center"/>
        <w:rPr>
          <w:sz w:val="28"/>
        </w:rPr>
      </w:pPr>
    </w:p>
    <w:p w:rsidR="00BA3CE5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 xml:space="preserve">Должностное лицо </w:t>
      </w:r>
      <w:r w:rsidR="00056F10">
        <w:rPr>
          <w:sz w:val="28"/>
        </w:rPr>
        <w:t>Обухову Наталью Владимировну</w:t>
      </w:r>
      <w:r w:rsidR="00F810F1">
        <w:rPr>
          <w:sz w:val="28"/>
        </w:rPr>
        <w:t xml:space="preserve"> </w:t>
      </w:r>
      <w:r>
        <w:rPr>
          <w:sz w:val="28"/>
        </w:rPr>
        <w:t>признать виновн</w:t>
      </w:r>
      <w:r w:rsidR="009B3435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BA3CE5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</w:t>
      </w:r>
      <w:r>
        <w:rPr>
          <w:sz w:val="28"/>
        </w:rPr>
        <w:t>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056F10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</w:t>
      </w:r>
      <w:r>
        <w:rPr>
          <w:sz w:val="28"/>
        </w:rPr>
        <w:t xml:space="preserve">ссматривать жалобу, в течение 10 </w:t>
      </w:r>
      <w:r w:rsidR="009B3435">
        <w:rPr>
          <w:sz w:val="28"/>
        </w:rPr>
        <w:t>дней</w:t>
      </w:r>
      <w:r>
        <w:rPr>
          <w:sz w:val="28"/>
        </w:rPr>
        <w:t xml:space="preserve"> с момента вручения или получения копии постановления.</w:t>
      </w:r>
    </w:p>
    <w:p w:rsidR="00BA3CE5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</w:p>
    <w:p w:rsidR="0043675A">
      <w:pPr>
        <w:ind w:firstLine="708"/>
        <w:jc w:val="both"/>
        <w:rPr>
          <w:sz w:val="28"/>
        </w:rPr>
      </w:pPr>
    </w:p>
    <w:p w:rsidR="0043675A">
      <w:pPr>
        <w:ind w:firstLine="708"/>
        <w:jc w:val="both"/>
        <w:rPr>
          <w:sz w:val="28"/>
        </w:rPr>
      </w:pPr>
    </w:p>
    <w:p w:rsidR="00BA3CE5">
      <w:pPr>
        <w:ind w:firstLine="708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Л.Г. Волкова</w:t>
      </w:r>
    </w:p>
    <w:sectPr w:rsidSect="00245049">
      <w:footerReference w:type="default" r:id="rId4"/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CE5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3C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E5"/>
    <w:rsid w:val="000062B7"/>
    <w:rsid w:val="00056F10"/>
    <w:rsid w:val="00072541"/>
    <w:rsid w:val="00112D18"/>
    <w:rsid w:val="001944D6"/>
    <w:rsid w:val="001D3AEE"/>
    <w:rsid w:val="00245049"/>
    <w:rsid w:val="00260A61"/>
    <w:rsid w:val="00266314"/>
    <w:rsid w:val="00290591"/>
    <w:rsid w:val="00315E9D"/>
    <w:rsid w:val="00336228"/>
    <w:rsid w:val="0036604D"/>
    <w:rsid w:val="003C2D57"/>
    <w:rsid w:val="0043675A"/>
    <w:rsid w:val="00455ED2"/>
    <w:rsid w:val="0051669F"/>
    <w:rsid w:val="00520FB8"/>
    <w:rsid w:val="00574331"/>
    <w:rsid w:val="00585954"/>
    <w:rsid w:val="005B7FDB"/>
    <w:rsid w:val="00675A84"/>
    <w:rsid w:val="007305C3"/>
    <w:rsid w:val="00747508"/>
    <w:rsid w:val="0077014B"/>
    <w:rsid w:val="00784EA1"/>
    <w:rsid w:val="007D345A"/>
    <w:rsid w:val="007D37F5"/>
    <w:rsid w:val="007F3C8E"/>
    <w:rsid w:val="0080794E"/>
    <w:rsid w:val="00822C62"/>
    <w:rsid w:val="008561FE"/>
    <w:rsid w:val="00901001"/>
    <w:rsid w:val="00915ACA"/>
    <w:rsid w:val="009812A8"/>
    <w:rsid w:val="009B3435"/>
    <w:rsid w:val="00AB065B"/>
    <w:rsid w:val="00B133E5"/>
    <w:rsid w:val="00BA3CE5"/>
    <w:rsid w:val="00BF213F"/>
    <w:rsid w:val="00C31D42"/>
    <w:rsid w:val="00D7159C"/>
    <w:rsid w:val="00DB5989"/>
    <w:rsid w:val="00E11ECF"/>
    <w:rsid w:val="00E53A4F"/>
    <w:rsid w:val="00E60857"/>
    <w:rsid w:val="00EC0B57"/>
    <w:rsid w:val="00ED78DF"/>
    <w:rsid w:val="00F01179"/>
    <w:rsid w:val="00F810F1"/>
    <w:rsid w:val="00FA457D"/>
    <w:rsid w:val="00FA5306"/>
    <w:rsid w:val="00FB0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39159-FDE1-4E45-864C-69BBE637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customStyle="1" w:styleId="a1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1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2"/>
    <w:rPr>
      <w:rFonts w:ascii="Segoe UI" w:hAnsi="Segoe UI"/>
      <w:sz w:val="18"/>
    </w:rPr>
  </w:style>
  <w:style w:type="character" w:customStyle="1" w:styleId="a2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paragraph" w:styleId="NoSpacing">
    <w:name w:val="No Spacing"/>
    <w:link w:val="a3"/>
    <w:rPr>
      <w:rFonts w:ascii="Calibri" w:hAnsi="Calibri"/>
      <w:sz w:val="22"/>
    </w:rPr>
  </w:style>
  <w:style w:type="character" w:customStyle="1" w:styleId="a3">
    <w:name w:val="Без интервала Знак"/>
    <w:link w:val="NoSpacing"/>
    <w:rPr>
      <w:rFonts w:ascii="Calibri" w:hAnsi="Calibri"/>
      <w:sz w:val="22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ind w:firstLine="900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